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93" w:rsidRPr="003747FD" w:rsidRDefault="00E85F93" w:rsidP="00E85F93">
      <w:pPr>
        <w:widowControl/>
        <w:ind w:hanging="482"/>
        <w:jc w:val="center"/>
        <w:rPr>
          <w:rFonts w:ascii="標楷體" w:eastAsia="標楷體" w:hAnsi="標楷體" w:cs="新細明體"/>
          <w:kern w:val="0"/>
          <w:szCs w:val="24"/>
        </w:rPr>
      </w:pPr>
      <w:r w:rsidRPr="003747F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高教深耕善盡社會責任構面</w:t>
      </w:r>
    </w:p>
    <w:p w:rsidR="00E85F93" w:rsidRPr="003747FD" w:rsidRDefault="00E85F93" w:rsidP="00E85F93">
      <w:pPr>
        <w:widowControl/>
        <w:spacing w:before="120" w:after="120"/>
        <w:ind w:right="-197" w:hanging="482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4"/>
        </w:rPr>
      </w:pPr>
      <w:proofErr w:type="gramStart"/>
      <w:r w:rsidRPr="003747F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4"/>
        </w:rPr>
        <w:t>金津高齡</w:t>
      </w:r>
      <w:proofErr w:type="gramEnd"/>
      <w:r w:rsidRPr="003747F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4"/>
        </w:rPr>
        <w:t>社區全人觀點的增能行動與教學實踐之</w:t>
      </w:r>
      <w:proofErr w:type="gramStart"/>
      <w:r w:rsidRPr="003747F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4"/>
        </w:rPr>
        <w:t>融合－建</w:t>
      </w:r>
      <w:proofErr w:type="gramEnd"/>
      <w:r w:rsidRPr="003747F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4"/>
        </w:rPr>
        <w:t>構大學社區學習新模式</w:t>
      </w:r>
    </w:p>
    <w:p w:rsidR="00757DC3" w:rsidRPr="004D1EAA" w:rsidRDefault="00E85F93" w:rsidP="00E85F93">
      <w:pPr>
        <w:jc w:val="center"/>
        <w:rPr>
          <w:rFonts w:ascii="標楷體" w:eastAsia="標楷體" w:hAnsi="標楷體" w:cs="Times New Roman"/>
          <w:b/>
          <w:bCs/>
          <w:kern w:val="24"/>
          <w:sz w:val="28"/>
        </w:rPr>
      </w:pPr>
      <w:r w:rsidRPr="004D1EAA">
        <w:rPr>
          <w:rFonts w:ascii="標楷體" w:eastAsia="標楷體" w:hAnsi="標楷體" w:cs="Times New Roman" w:hint="eastAsia"/>
          <w:b/>
          <w:bCs/>
          <w:kern w:val="24"/>
          <w:sz w:val="28"/>
        </w:rPr>
        <w:t>「族群</w:t>
      </w:r>
      <w:r w:rsidR="001F6C41" w:rsidRPr="004D1EAA">
        <w:rPr>
          <w:rFonts w:ascii="標楷體" w:eastAsia="標楷體" w:hAnsi="標楷體" w:cs="Times New Roman" w:hint="eastAsia"/>
          <w:b/>
          <w:bCs/>
          <w:kern w:val="24"/>
          <w:sz w:val="28"/>
        </w:rPr>
        <w:t>/文化</w:t>
      </w:r>
      <w:r w:rsidRPr="004D1EAA">
        <w:rPr>
          <w:rFonts w:ascii="標楷體" w:eastAsia="標楷體" w:hAnsi="標楷體" w:cs="Times New Roman" w:hint="eastAsia"/>
          <w:b/>
          <w:bCs/>
          <w:kern w:val="24"/>
          <w:sz w:val="28"/>
        </w:rPr>
        <w:t>敏感度融入</w:t>
      </w:r>
      <w:r w:rsidR="001F6C41" w:rsidRPr="004D1EAA">
        <w:rPr>
          <w:rFonts w:ascii="標楷體" w:eastAsia="標楷體" w:hAnsi="標楷體" w:cs="Times New Roman" w:hint="eastAsia"/>
          <w:b/>
          <w:bCs/>
          <w:kern w:val="24"/>
          <w:sz w:val="28"/>
        </w:rPr>
        <w:t>高齡照護</w:t>
      </w:r>
      <w:r w:rsidRPr="004D1EAA">
        <w:rPr>
          <w:rFonts w:ascii="標楷體" w:eastAsia="標楷體" w:hAnsi="標楷體" w:cs="Times New Roman" w:hint="eastAsia"/>
          <w:b/>
          <w:bCs/>
          <w:kern w:val="24"/>
          <w:sz w:val="28"/>
        </w:rPr>
        <w:t>專業課程</w:t>
      </w:r>
      <w:r w:rsidR="001F6C41" w:rsidRPr="004D1EAA">
        <w:rPr>
          <w:rFonts w:ascii="標楷體" w:eastAsia="標楷體" w:hAnsi="標楷體" w:cs="Times New Roman" w:hint="eastAsia"/>
          <w:b/>
          <w:bCs/>
          <w:kern w:val="24"/>
          <w:sz w:val="28"/>
        </w:rPr>
        <w:t>」</w:t>
      </w:r>
      <w:r w:rsidRPr="004D1EAA">
        <w:rPr>
          <w:rFonts w:ascii="標楷體" w:eastAsia="標楷體" w:hAnsi="標楷體" w:cs="Times New Roman" w:hint="eastAsia"/>
          <w:b/>
          <w:bCs/>
          <w:kern w:val="24"/>
          <w:sz w:val="28"/>
        </w:rPr>
        <w:t>研習會</w:t>
      </w:r>
    </w:p>
    <w:p w:rsidR="00E85F93" w:rsidRPr="00614AC2" w:rsidRDefault="00E85F93" w:rsidP="00E85F93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標楷體" w:eastAsia="標楷體" w:hAnsi="標楷體"/>
        </w:rPr>
      </w:pPr>
      <w:r w:rsidRPr="003747FD">
        <w:rPr>
          <w:rFonts w:ascii="標楷體" w:eastAsia="標楷體" w:hAnsi="標楷體" w:hint="eastAsia"/>
        </w:rPr>
        <w:t xml:space="preserve">活動目的 : </w:t>
      </w:r>
      <w:r w:rsidR="00B44BF0" w:rsidRPr="009E4DE2">
        <w:rPr>
          <w:rFonts w:ascii="標楷體" w:eastAsia="標楷體" w:hAnsi="標楷體" w:hint="eastAsia"/>
          <w:bCs/>
          <w:color w:val="000000"/>
        </w:rPr>
        <w:t>為持續精進</w:t>
      </w:r>
      <w:r w:rsidR="009E4DE2">
        <w:rPr>
          <w:rFonts w:ascii="標楷體" w:eastAsia="標楷體" w:hAnsi="標楷體" w:hint="eastAsia"/>
          <w:bCs/>
          <w:color w:val="000000"/>
        </w:rPr>
        <w:t>專業</w:t>
      </w:r>
      <w:r w:rsidR="00B44BF0" w:rsidRPr="009E4DE2">
        <w:rPr>
          <w:rFonts w:ascii="標楷體" w:eastAsia="標楷體" w:hAnsi="標楷體" w:hint="eastAsia"/>
          <w:bCs/>
          <w:color w:val="000000"/>
        </w:rPr>
        <w:t>學程內容，</w:t>
      </w:r>
      <w:r w:rsidR="009E4DE2">
        <w:rPr>
          <w:rFonts w:ascii="標楷體" w:eastAsia="標楷體" w:hAnsi="標楷體" w:hint="eastAsia"/>
          <w:bCs/>
          <w:color w:val="000000"/>
        </w:rPr>
        <w:t>使實務場域課程融入</w:t>
      </w:r>
      <w:r w:rsidR="00B44BF0" w:rsidRPr="009E4DE2">
        <w:rPr>
          <w:rFonts w:ascii="標楷體" w:eastAsia="標楷體" w:hAnsi="標楷體" w:hint="eastAsia"/>
          <w:bCs/>
          <w:color w:val="000000"/>
        </w:rPr>
        <w:t>不同</w:t>
      </w:r>
      <w:r w:rsidR="009E4DE2">
        <w:rPr>
          <w:rFonts w:ascii="標楷體" w:eastAsia="標楷體" w:hAnsi="標楷體" w:hint="eastAsia"/>
          <w:bCs/>
          <w:color w:val="000000"/>
        </w:rPr>
        <w:t>人文</w:t>
      </w:r>
      <w:r w:rsidR="00B44BF0" w:rsidRPr="009E4DE2">
        <w:rPr>
          <w:rFonts w:ascii="標楷體" w:eastAsia="標楷體" w:hAnsi="標楷體" w:hint="eastAsia"/>
          <w:bCs/>
          <w:color w:val="000000"/>
        </w:rPr>
        <w:t>觀點</w:t>
      </w:r>
      <w:r w:rsidR="009E4DE2">
        <w:rPr>
          <w:rFonts w:ascii="標楷體" w:eastAsia="標楷體" w:hAnsi="標楷體" w:hint="eastAsia"/>
          <w:bCs/>
          <w:color w:val="000000"/>
        </w:rPr>
        <w:t>以</w:t>
      </w:r>
      <w:r w:rsidR="001F6C41">
        <w:rPr>
          <w:rFonts w:ascii="標楷體" w:eastAsia="標楷體" w:hAnsi="標楷體" w:hint="eastAsia"/>
          <w:bCs/>
          <w:color w:val="000000"/>
        </w:rPr>
        <w:t>建構</w:t>
      </w:r>
      <w:r w:rsidR="009E4DE2">
        <w:rPr>
          <w:rFonts w:ascii="標楷體" w:eastAsia="標楷體" w:hAnsi="標楷體" w:hint="eastAsia"/>
          <w:bCs/>
          <w:color w:val="000000"/>
        </w:rPr>
        <w:t>更貼近服務使用者</w:t>
      </w:r>
      <w:r w:rsidR="001F6C41">
        <w:rPr>
          <w:rFonts w:ascii="標楷體" w:eastAsia="標楷體" w:hAnsi="標楷體" w:hint="eastAsia"/>
          <w:bCs/>
          <w:color w:val="000000"/>
        </w:rPr>
        <w:t>需求</w:t>
      </w:r>
      <w:r w:rsidR="009E4DE2">
        <w:rPr>
          <w:rFonts w:ascii="標楷體" w:eastAsia="標楷體" w:hAnsi="標楷體" w:hint="eastAsia"/>
          <w:bCs/>
          <w:color w:val="000000"/>
        </w:rPr>
        <w:t>的課程</w:t>
      </w:r>
      <w:r w:rsidR="00B44BF0" w:rsidRPr="009E4DE2">
        <w:rPr>
          <w:rFonts w:ascii="標楷體" w:eastAsia="標楷體" w:hAnsi="標楷體" w:hint="eastAsia"/>
          <w:bCs/>
          <w:color w:val="000000"/>
        </w:rPr>
        <w:t>，本研習</w:t>
      </w:r>
      <w:r w:rsidR="009E4DE2">
        <w:rPr>
          <w:rFonts w:ascii="標楷體" w:eastAsia="標楷體" w:hAnsi="標楷體" w:hint="eastAsia"/>
          <w:bCs/>
          <w:color w:val="000000"/>
        </w:rPr>
        <w:t>將邀請</w:t>
      </w:r>
      <w:r w:rsidR="001F6C41">
        <w:rPr>
          <w:rFonts w:ascii="標楷體" w:eastAsia="標楷體" w:hAnsi="標楷體" w:hint="eastAsia"/>
          <w:bCs/>
          <w:color w:val="000000"/>
        </w:rPr>
        <w:t>相關領域的學者</w:t>
      </w:r>
      <w:r w:rsidR="009E4DE2">
        <w:rPr>
          <w:rFonts w:ascii="標楷體" w:eastAsia="標楷體" w:hAnsi="標楷體" w:hint="eastAsia"/>
          <w:bCs/>
          <w:color w:val="000000"/>
        </w:rPr>
        <w:t>專家分享關於族群</w:t>
      </w:r>
      <w:r w:rsidR="001F6C41">
        <w:rPr>
          <w:rFonts w:ascii="標楷體" w:eastAsia="標楷體" w:hAnsi="標楷體" w:hint="eastAsia"/>
          <w:bCs/>
          <w:color w:val="000000"/>
        </w:rPr>
        <w:t>/文化</w:t>
      </w:r>
      <w:r w:rsidR="009E4DE2">
        <w:rPr>
          <w:rFonts w:ascii="標楷體" w:eastAsia="標楷體" w:hAnsi="標楷體" w:hint="eastAsia"/>
          <w:bCs/>
          <w:color w:val="000000"/>
        </w:rPr>
        <w:t>敏感度的話題</w:t>
      </w:r>
      <w:r w:rsidR="00F50A5E">
        <w:rPr>
          <w:rFonts w:ascii="標楷體" w:eastAsia="標楷體" w:hAnsi="標楷體" w:hint="eastAsia"/>
          <w:bCs/>
          <w:color w:val="000000"/>
        </w:rPr>
        <w:t>。</w:t>
      </w:r>
      <w:r w:rsidR="009E4DE2">
        <w:rPr>
          <w:rFonts w:ascii="標楷體" w:eastAsia="標楷體" w:hAnsi="標楷體" w:hint="eastAsia"/>
          <w:bCs/>
          <w:color w:val="000000"/>
        </w:rPr>
        <w:t>希望透過此研習</w:t>
      </w:r>
      <w:r w:rsidR="00F50A5E">
        <w:rPr>
          <w:rFonts w:ascii="標楷體" w:eastAsia="標楷體" w:hAnsi="標楷體" w:hint="eastAsia"/>
          <w:bCs/>
          <w:color w:val="000000"/>
        </w:rPr>
        <w:t>，讓即將進入社區帶領課程的教師與學生們能認識到面對不同族群</w:t>
      </w:r>
      <w:r w:rsidR="001F6C41">
        <w:rPr>
          <w:rFonts w:ascii="標楷體" w:eastAsia="標楷體" w:hAnsi="標楷體" w:hint="eastAsia"/>
          <w:bCs/>
          <w:color w:val="000000"/>
        </w:rPr>
        <w:t>/文化</w:t>
      </w:r>
      <w:r w:rsidR="00F50A5E">
        <w:rPr>
          <w:rFonts w:ascii="標楷體" w:eastAsia="標楷體" w:hAnsi="標楷體" w:hint="eastAsia"/>
          <w:bCs/>
          <w:color w:val="000000"/>
        </w:rPr>
        <w:t>的</w:t>
      </w:r>
      <w:r w:rsidR="001F6C41">
        <w:rPr>
          <w:rFonts w:ascii="標楷體" w:eastAsia="標楷體" w:hAnsi="標楷體" w:hint="eastAsia"/>
          <w:bCs/>
          <w:color w:val="000000"/>
        </w:rPr>
        <w:t>服務使用者</w:t>
      </w:r>
      <w:r w:rsidR="00F50A5E">
        <w:rPr>
          <w:rFonts w:ascii="標楷體" w:eastAsia="標楷體" w:hAnsi="標楷體" w:hint="eastAsia"/>
          <w:bCs/>
          <w:color w:val="000000"/>
        </w:rPr>
        <w:t>時，如何感知不同族群</w:t>
      </w:r>
      <w:r w:rsidR="001F6C41">
        <w:rPr>
          <w:rFonts w:ascii="標楷體" w:eastAsia="標楷體" w:hAnsi="標楷體" w:hint="eastAsia"/>
          <w:bCs/>
          <w:color w:val="000000"/>
        </w:rPr>
        <w:t>/文化者</w:t>
      </w:r>
      <w:r w:rsidR="00103E53">
        <w:rPr>
          <w:rFonts w:ascii="標楷體" w:eastAsia="標楷體" w:hAnsi="標楷體" w:hint="eastAsia"/>
          <w:bCs/>
          <w:color w:val="000000"/>
        </w:rPr>
        <w:t>的需要與差異</w:t>
      </w:r>
      <w:r w:rsidR="00F50A5E">
        <w:rPr>
          <w:rFonts w:ascii="標楷體" w:eastAsia="標楷體" w:hAnsi="標楷體" w:hint="eastAsia"/>
          <w:bCs/>
          <w:color w:val="000000"/>
        </w:rPr>
        <w:t>，</w:t>
      </w:r>
      <w:r w:rsidR="00103E53">
        <w:rPr>
          <w:rFonts w:ascii="標楷體" w:eastAsia="標楷體" w:hAnsi="標楷體" w:hint="eastAsia"/>
          <w:bCs/>
          <w:color w:val="000000"/>
        </w:rPr>
        <w:t>提升自身的族群意識及敏感度並融入於往後的課程規劃，成為將來進入社區服務時之重要參考與服務指標。</w:t>
      </w:r>
    </w:p>
    <w:p w:rsidR="00E85F93" w:rsidRPr="00C5465E" w:rsidRDefault="00E85F93" w:rsidP="00103E53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C5465E">
        <w:rPr>
          <w:rFonts w:ascii="標楷體" w:eastAsia="標楷體" w:hAnsi="標楷體" w:hint="eastAsia"/>
          <w:b/>
        </w:rPr>
        <w:t xml:space="preserve">活動時間 : </w:t>
      </w:r>
      <w:r w:rsidR="003747FD" w:rsidRPr="00C5465E">
        <w:rPr>
          <w:rFonts w:ascii="標楷體" w:eastAsia="標楷體" w:hAnsi="標楷體"/>
          <w:b/>
        </w:rPr>
        <w:t>110</w:t>
      </w:r>
      <w:r w:rsidR="003747FD" w:rsidRPr="00C5465E">
        <w:rPr>
          <w:rFonts w:ascii="標楷體" w:eastAsia="標楷體" w:hAnsi="標楷體" w:hint="eastAsia"/>
          <w:b/>
        </w:rPr>
        <w:t>年8月</w:t>
      </w:r>
      <w:r w:rsidR="00760958" w:rsidRPr="00C5465E">
        <w:rPr>
          <w:rFonts w:ascii="標楷體" w:eastAsia="標楷體" w:hAnsi="標楷體" w:hint="eastAsia"/>
          <w:b/>
        </w:rPr>
        <w:t>25</w:t>
      </w:r>
      <w:r w:rsidR="00103E53" w:rsidRPr="00C5465E">
        <w:rPr>
          <w:rFonts w:ascii="標楷體" w:eastAsia="標楷體" w:hAnsi="標楷體" w:hint="eastAsia"/>
          <w:b/>
        </w:rPr>
        <w:t>日(星期</w:t>
      </w:r>
      <w:r w:rsidR="00760958" w:rsidRPr="00C5465E">
        <w:rPr>
          <w:rFonts w:ascii="標楷體" w:eastAsia="標楷體" w:hAnsi="標楷體" w:hint="eastAsia"/>
          <w:b/>
        </w:rPr>
        <w:t>三</w:t>
      </w:r>
      <w:r w:rsidR="00103E53" w:rsidRPr="00C5465E">
        <w:rPr>
          <w:rFonts w:ascii="標楷體" w:eastAsia="標楷體" w:hAnsi="標楷體" w:hint="eastAsia"/>
          <w:b/>
        </w:rPr>
        <w:t>)</w:t>
      </w:r>
      <w:r w:rsidR="00760958" w:rsidRPr="00C5465E">
        <w:rPr>
          <w:rFonts w:ascii="標楷體" w:eastAsia="標楷體" w:hAnsi="標楷體" w:hint="eastAsia"/>
          <w:b/>
        </w:rPr>
        <w:t xml:space="preserve"> 12:00~13:30</w:t>
      </w:r>
    </w:p>
    <w:p w:rsidR="006575A8" w:rsidRPr="00C5465E" w:rsidRDefault="00E85F93" w:rsidP="006575A8">
      <w:pPr>
        <w:pStyle w:val="a6"/>
        <w:widowControl/>
        <w:numPr>
          <w:ilvl w:val="0"/>
          <w:numId w:val="6"/>
        </w:numPr>
        <w:ind w:leftChars="0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C5465E">
        <w:rPr>
          <w:rFonts w:ascii="標楷體" w:eastAsia="標楷體" w:hAnsi="標楷體" w:cs="Times New Roman"/>
          <w:b/>
          <w:color w:val="000000"/>
          <w:kern w:val="0"/>
          <w:szCs w:val="24"/>
        </w:rPr>
        <w:t>活動地點</w:t>
      </w:r>
      <w:r w:rsidR="0025049C" w:rsidRPr="00C5465E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和形式</w:t>
      </w:r>
      <w:r w:rsidRPr="00C5465E">
        <w:rPr>
          <w:rFonts w:ascii="標楷體" w:eastAsia="標楷體" w:hAnsi="標楷體" w:cs="Times New Roman"/>
          <w:b/>
          <w:color w:val="000000"/>
          <w:kern w:val="0"/>
          <w:szCs w:val="24"/>
        </w:rPr>
        <w:t>：</w:t>
      </w:r>
      <w:r w:rsidR="0025049C" w:rsidRPr="00C5465E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講者</w:t>
      </w:r>
      <w:r w:rsidRPr="00C5465E">
        <w:rPr>
          <w:rFonts w:ascii="標楷體" w:eastAsia="標楷體" w:hAnsi="標楷體" w:cs="Times New Roman"/>
          <w:b/>
          <w:color w:val="000000"/>
          <w:kern w:val="0"/>
          <w:szCs w:val="24"/>
        </w:rPr>
        <w:t>以Google meet軟體</w:t>
      </w:r>
      <w:proofErr w:type="gramStart"/>
      <w:r w:rsidRPr="00C5465E">
        <w:rPr>
          <w:rFonts w:ascii="標楷體" w:eastAsia="標楷體" w:hAnsi="標楷體" w:cs="Times New Roman"/>
          <w:b/>
          <w:color w:val="000000"/>
          <w:kern w:val="0"/>
          <w:szCs w:val="24"/>
        </w:rPr>
        <w:t>進行線上視訊</w:t>
      </w:r>
      <w:proofErr w:type="gramEnd"/>
      <w:r w:rsidR="0025049C" w:rsidRPr="00C5465E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，並同步於C</w:t>
      </w:r>
      <w:r w:rsidR="0025049C" w:rsidRPr="00C5465E">
        <w:rPr>
          <w:rFonts w:ascii="標楷體" w:eastAsia="標楷體" w:hAnsi="標楷體" w:cs="Times New Roman"/>
          <w:b/>
          <w:color w:val="000000"/>
          <w:kern w:val="0"/>
          <w:szCs w:val="24"/>
        </w:rPr>
        <w:t>S915</w:t>
      </w:r>
      <w:r w:rsidR="0025049C" w:rsidRPr="00C5465E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進行實體會議</w:t>
      </w:r>
      <w:r w:rsidRPr="00C5465E">
        <w:rPr>
          <w:rFonts w:ascii="標楷體" w:eastAsia="標楷體" w:hAnsi="標楷體" w:cs="Times New Roman"/>
          <w:b/>
          <w:color w:val="000000"/>
          <w:kern w:val="0"/>
          <w:szCs w:val="24"/>
        </w:rPr>
        <w:t>。</w:t>
      </w:r>
      <w:r w:rsidR="00074B15" w:rsidRPr="00C5465E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研習會</w:t>
      </w:r>
      <w:r w:rsidR="00614AC2" w:rsidRPr="00C5465E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 xml:space="preserve">報名網址 : </w:t>
      </w:r>
      <w:r w:rsidR="00614AC2" w:rsidRPr="00C5465E">
        <w:rPr>
          <w:rFonts w:ascii="標楷體" w:eastAsia="標楷體" w:hAnsi="標楷體" w:cs="Times New Roman"/>
          <w:b/>
          <w:color w:val="000000"/>
          <w:kern w:val="0"/>
          <w:szCs w:val="24"/>
        </w:rPr>
        <w:t>https://forms.gle/aBsfwkPTnh3K2bxd9</w:t>
      </w:r>
      <w:r w:rsidR="00614AC2" w:rsidRPr="00C5465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 xml:space="preserve"> </w:t>
      </w:r>
    </w:p>
    <w:p w:rsidR="00074B15" w:rsidRDefault="00614AC2" w:rsidP="00614AC2">
      <w:pPr>
        <w:widowControl/>
        <w:jc w:val="center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noProof/>
          <w:color w:val="000000"/>
          <w:kern w:val="0"/>
          <w:szCs w:val="24"/>
        </w:rPr>
        <w:drawing>
          <wp:inline distT="0" distB="0" distL="0" distR="0">
            <wp:extent cx="1562100" cy="1562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5會議報名網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E1" w:rsidRPr="00192367" w:rsidRDefault="00E85F93" w:rsidP="00192367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92367">
        <w:rPr>
          <w:rFonts w:ascii="標楷體" w:eastAsia="標楷體" w:hAnsi="標楷體" w:hint="eastAsia"/>
        </w:rPr>
        <w:t>參與對象</w:t>
      </w:r>
      <w:r w:rsidR="00F03CBE" w:rsidRPr="00192367">
        <w:rPr>
          <w:rFonts w:ascii="標楷體" w:eastAsia="標楷體" w:hAnsi="標楷體" w:hint="eastAsia"/>
        </w:rPr>
        <w:t xml:space="preserve"> : 參與本USR計畫之夥伴教師、參與社區</w:t>
      </w:r>
      <w:proofErr w:type="gramStart"/>
      <w:r w:rsidR="00F03CBE" w:rsidRPr="00192367">
        <w:rPr>
          <w:rFonts w:ascii="標楷體" w:eastAsia="標楷體" w:hAnsi="標楷體" w:hint="eastAsia"/>
        </w:rPr>
        <w:t>音樂輔療活動</w:t>
      </w:r>
      <w:proofErr w:type="gramEnd"/>
      <w:r w:rsidR="00F03CBE" w:rsidRPr="00192367">
        <w:rPr>
          <w:rFonts w:ascii="標楷體" w:eastAsia="標楷體" w:hAnsi="標楷體" w:hint="eastAsia"/>
        </w:rPr>
        <w:t>之</w:t>
      </w:r>
      <w:r w:rsidR="00FB029F" w:rsidRPr="00192367">
        <w:rPr>
          <w:rFonts w:ascii="標楷體" w:eastAsia="標楷體" w:hAnsi="標楷體" w:hint="eastAsia"/>
        </w:rPr>
        <w:t>大學</w:t>
      </w:r>
      <w:r w:rsidR="00F03CBE" w:rsidRPr="00192367">
        <w:rPr>
          <w:rFonts w:ascii="標楷體" w:eastAsia="標楷體" w:hAnsi="標楷體" w:hint="eastAsia"/>
        </w:rPr>
        <w:t>生</w:t>
      </w:r>
      <w:r w:rsidR="00FB029F" w:rsidRPr="00192367">
        <w:rPr>
          <w:rFonts w:ascii="標楷體" w:eastAsia="標楷體" w:hAnsi="標楷體" w:hint="eastAsia"/>
        </w:rPr>
        <w:t>與碩士生</w:t>
      </w:r>
      <w:r w:rsidR="00C5465E">
        <w:rPr>
          <w:rFonts w:ascii="標楷體" w:eastAsia="標楷體" w:hAnsi="標楷體" w:hint="eastAsia"/>
        </w:rPr>
        <w:t>、本校對族群/文化議題有興趣之師生</w:t>
      </w:r>
    </w:p>
    <w:p w:rsidR="000D37E1" w:rsidRDefault="000D37E1" w:rsidP="000D37E1">
      <w:pPr>
        <w:rPr>
          <w:rFonts w:ascii="標楷體" w:eastAsia="標楷體" w:hAnsi="標楷體"/>
        </w:rPr>
      </w:pPr>
      <w:r w:rsidRPr="000D37E1">
        <w:rPr>
          <w:rFonts w:ascii="標楷體" w:eastAsia="標楷體" w:hAnsi="標楷體" w:cs="Times New Roman" w:hint="eastAsia"/>
        </w:rPr>
        <w:t>【</w:t>
      </w:r>
      <w:r w:rsidRPr="000D37E1">
        <w:rPr>
          <w:rFonts w:ascii="Times New Roman" w:eastAsia="標楷體" w:hAnsi="Times New Roman" w:cs="Times New Roman" w:hint="eastAsia"/>
        </w:rPr>
        <w:t>補充</w:t>
      </w:r>
      <w:r w:rsidRPr="000D37E1">
        <w:rPr>
          <w:rFonts w:ascii="標楷體" w:eastAsia="標楷體" w:hAnsi="標楷體" w:cs="Times New Roman" w:hint="eastAsia"/>
        </w:rPr>
        <w:t>】</w:t>
      </w:r>
      <w:r w:rsidRPr="000D37E1">
        <w:rPr>
          <w:rFonts w:ascii="Times New Roman" w:eastAsia="標楷體" w:hAnsi="Times New Roman" w:cs="Times New Roman" w:hint="eastAsia"/>
        </w:rPr>
        <w:t>本活動已申請</w:t>
      </w:r>
      <w:proofErr w:type="gramStart"/>
      <w:r w:rsidRPr="000D37E1">
        <w:rPr>
          <w:rFonts w:ascii="Times New Roman" w:eastAsia="標楷體" w:hAnsi="Times New Roman" w:cs="Times New Roman" w:hint="eastAsia"/>
        </w:rPr>
        <w:t>本校教發中心</w:t>
      </w:r>
      <w:proofErr w:type="gramEnd"/>
      <w:r w:rsidRPr="000D37E1">
        <w:rPr>
          <w:rFonts w:ascii="Times New Roman" w:eastAsia="標楷體" w:hAnsi="Times New Roman" w:cs="Times New Roman" w:hint="eastAsia"/>
        </w:rPr>
        <w:t xml:space="preserve"> </w:t>
      </w:r>
      <w:r w:rsidRPr="000D37E1">
        <w:rPr>
          <w:rFonts w:ascii="標楷體" w:eastAsia="標楷體" w:hAnsi="標楷體"/>
        </w:rPr>
        <w:t>教師成長計分</w:t>
      </w:r>
      <w:r w:rsidRPr="000D37E1">
        <w:rPr>
          <w:rFonts w:ascii="標楷體" w:eastAsia="標楷體" w:hAnsi="標楷體" w:hint="eastAsia"/>
        </w:rPr>
        <w:t>，敬邀有興趣的老師參與。</w:t>
      </w:r>
    </w:p>
    <w:p w:rsidR="00C5465E" w:rsidRPr="000D37E1" w:rsidRDefault="00C5465E" w:rsidP="000D37E1">
      <w:pPr>
        <w:rPr>
          <w:rFonts w:ascii="標楷體" w:eastAsia="標楷體" w:hAnsi="標楷體" w:hint="eastAsia"/>
        </w:rPr>
      </w:pPr>
    </w:p>
    <w:p w:rsidR="003773D3" w:rsidRDefault="003A4A3C" w:rsidP="009E4DE2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講師介紹</w:t>
      </w:r>
      <w:r w:rsidR="003773D3">
        <w:rPr>
          <w:rFonts w:ascii="標楷體" w:eastAsia="標楷體" w:hAnsi="標楷體" w:hint="eastAsia"/>
        </w:rPr>
        <w:t xml:space="preserve"> : </w:t>
      </w:r>
    </w:p>
    <w:p w:rsidR="003773D3" w:rsidRPr="00192367" w:rsidRDefault="003773D3" w:rsidP="00192367">
      <w:pPr>
        <w:jc w:val="center"/>
        <w:rPr>
          <w:rFonts w:ascii="標楷體" w:eastAsia="標楷體" w:hAnsi="標楷體"/>
          <w:b/>
        </w:rPr>
      </w:pPr>
      <w:r w:rsidRPr="003773D3">
        <w:rPr>
          <w:rFonts w:ascii="標楷體" w:eastAsia="標楷體" w:hAnsi="標楷體" w:hint="eastAsia"/>
          <w:b/>
        </w:rPr>
        <w:t>許俊才 副教授</w:t>
      </w:r>
    </w:p>
    <w:p w:rsidR="003773D3" w:rsidRDefault="003773D3" w:rsidP="00377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學歷 </w:t>
      </w:r>
      <w:r w:rsidR="00C5465E">
        <w:rPr>
          <w:rFonts w:ascii="標楷體" w:eastAsia="標楷體" w:hAnsi="標楷體" w:hint="eastAsia"/>
        </w:rPr>
        <w:t xml:space="preserve">: </w:t>
      </w:r>
      <w:r w:rsidRPr="003A4A3C">
        <w:rPr>
          <w:rFonts w:ascii="標楷體" w:eastAsia="標楷體" w:hAnsi="標楷體" w:hint="eastAsia"/>
          <w:shd w:val="clear" w:color="auto" w:fill="FFFDF7"/>
        </w:rPr>
        <w:t>英國布萊頓大學健康與社會政策博士</w:t>
      </w:r>
    </w:p>
    <w:p w:rsidR="003773D3" w:rsidRDefault="003773D3" w:rsidP="00377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現職</w:t>
      </w:r>
      <w:r w:rsidR="00C5465E">
        <w:rPr>
          <w:rFonts w:ascii="標楷體" w:eastAsia="標楷體" w:hAnsi="標楷體" w:hint="eastAsia"/>
        </w:rPr>
        <w:t xml:space="preserve"> : </w:t>
      </w:r>
      <w:r>
        <w:rPr>
          <w:rFonts w:ascii="標楷體" w:eastAsia="標楷體" w:hAnsi="標楷體" w:hint="eastAsia"/>
        </w:rPr>
        <w:t>國立</w:t>
      </w:r>
      <w:r w:rsidRPr="003A4A3C">
        <w:rPr>
          <w:rFonts w:ascii="標楷體" w:eastAsia="標楷體" w:hAnsi="標楷體" w:hint="eastAsia"/>
        </w:rPr>
        <w:t>屏東科技大學 社會工作系</w:t>
      </w:r>
    </w:p>
    <w:p w:rsidR="003773D3" w:rsidRDefault="003773D3" w:rsidP="00377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研究專長</w:t>
      </w:r>
      <w:r w:rsidR="00C5465E">
        <w:rPr>
          <w:rFonts w:ascii="標楷體" w:eastAsia="標楷體" w:hAnsi="標楷體" w:hint="eastAsia"/>
        </w:rPr>
        <w:t xml:space="preserve"> :</w:t>
      </w:r>
      <w:r>
        <w:rPr>
          <w:rFonts w:ascii="標楷體" w:eastAsia="標楷體" w:hAnsi="標楷體" w:hint="eastAsia"/>
        </w:rPr>
        <w:t xml:space="preserve"> </w:t>
      </w:r>
      <w:r w:rsidRPr="003A4A3C">
        <w:rPr>
          <w:rFonts w:ascii="標楷體" w:eastAsia="標楷體" w:hAnsi="標楷體" w:hint="eastAsia"/>
        </w:rPr>
        <w:t>部落/社區營造、原住民族社會福利政策、原住民族社會工作、健康與社會照顧</w:t>
      </w:r>
    </w:p>
    <w:p w:rsidR="00192367" w:rsidRPr="003773D3" w:rsidRDefault="003773D3" w:rsidP="001923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過去研究成果</w:t>
      </w:r>
      <w:r w:rsidR="00192367">
        <w:rPr>
          <w:rFonts w:ascii="標楷體" w:eastAsia="標楷體" w:hAnsi="標楷體" w:hint="eastAsia"/>
        </w:rPr>
        <w:t>(2018~2021)</w:t>
      </w:r>
      <w:r w:rsidR="00C5465E">
        <w:rPr>
          <w:rFonts w:ascii="標楷體" w:eastAsia="標楷體" w:hAnsi="標楷體" w:hint="eastAsia"/>
        </w:rPr>
        <w:t xml:space="preserve"> :</w:t>
      </w:r>
    </w:p>
    <w:p w:rsidR="003773D3" w:rsidRPr="0025049C" w:rsidRDefault="003773D3" w:rsidP="003773D3">
      <w:pPr>
        <w:rPr>
          <w:rFonts w:ascii="標楷體" w:eastAsia="標楷體" w:hAnsi="標楷體"/>
        </w:rPr>
      </w:pPr>
      <w:r w:rsidRPr="0025049C">
        <w:rPr>
          <w:rFonts w:ascii="標楷體" w:eastAsia="標楷體" w:hAnsi="標楷體" w:hint="eastAsia"/>
        </w:rPr>
        <w:t>期刊 :</w:t>
      </w:r>
    </w:p>
    <w:p w:rsidR="003773D3" w:rsidRPr="0025049C" w:rsidRDefault="003773D3" w:rsidP="003773D3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BB6A1B">
        <w:rPr>
          <w:rFonts w:ascii="標楷體" w:eastAsia="標楷體" w:hAnsi="標楷體"/>
        </w:rPr>
        <w:t>許俊才</w:t>
      </w:r>
      <w:r w:rsidRPr="0025049C">
        <w:rPr>
          <w:rFonts w:ascii="標楷體" w:eastAsia="標楷體" w:hAnsi="標楷體"/>
        </w:rPr>
        <w:t>, </w:t>
      </w:r>
      <w:r w:rsidRPr="00BB6A1B">
        <w:rPr>
          <w:rFonts w:ascii="標楷體" w:eastAsia="標楷體" w:hAnsi="標楷體"/>
        </w:rPr>
        <w:t>第五屆國際原住民族社會工作學術暨實務研討會側記</w:t>
      </w:r>
      <w:r w:rsidRPr="0025049C">
        <w:rPr>
          <w:rFonts w:ascii="標楷體" w:eastAsia="標楷體" w:hAnsi="標楷體"/>
        </w:rPr>
        <w:t>, 社區發展季刊, 衛生福利部, 169</w:t>
      </w:r>
    </w:p>
    <w:p w:rsidR="003773D3" w:rsidRPr="0025049C" w:rsidRDefault="003773D3" w:rsidP="003773D3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lastRenderedPageBreak/>
        <w:t>撥開雲霧：初探屏東縣原住民族老人生活概況與福利需求分析</w:t>
      </w:r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, 台灣社區工作與社區</w:t>
      </w:r>
      <w:proofErr w:type="gramStart"/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研究學刊</w:t>
      </w:r>
      <w:proofErr w:type="gramEnd"/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, 8, 1, 35-84</w:t>
      </w:r>
    </w:p>
    <w:p w:rsidR="003773D3" w:rsidRPr="0025049C" w:rsidRDefault="003773D3" w:rsidP="003773D3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許俊才</w:t>
      </w:r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, </w:t>
      </w:r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社會工作研究倫理與原住民族集體同意之初探</w:t>
      </w:r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, 台灣原住民研究論叢, 台灣原住民教授學會, 19, 127-152</w:t>
      </w:r>
    </w:p>
    <w:p w:rsidR="003773D3" w:rsidRPr="0025049C" w:rsidRDefault="003773D3" w:rsidP="003773D3">
      <w:pPr>
        <w:rPr>
          <w:rFonts w:ascii="標楷體" w:eastAsia="標楷體" w:hAnsi="標楷體"/>
        </w:rPr>
      </w:pPr>
      <w:r w:rsidRPr="0025049C">
        <w:rPr>
          <w:rFonts w:ascii="標楷體" w:eastAsia="標楷體" w:hAnsi="標楷體" w:hint="eastAsia"/>
        </w:rPr>
        <w:t>研討會/專書 :</w:t>
      </w:r>
    </w:p>
    <w:p w:rsidR="003773D3" w:rsidRPr="0025049C" w:rsidRDefault="003773D3" w:rsidP="003773D3">
      <w:pPr>
        <w:pStyle w:val="a6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許俊才</w:t>
      </w:r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, </w:t>
      </w:r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照顧在部落＝文化照顧？一個原鄉日照中心的故事／長期照顧：理念、政策與實務的檢視</w:t>
      </w:r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 xml:space="preserve">, </w:t>
      </w:r>
      <w:proofErr w:type="gramStart"/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雙葉書廊</w:t>
      </w:r>
      <w:proofErr w:type="gramEnd"/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／台北, 8</w:t>
      </w:r>
    </w:p>
    <w:p w:rsidR="003773D3" w:rsidRPr="0025049C" w:rsidRDefault="003773D3" w:rsidP="003773D3">
      <w:pPr>
        <w:pStyle w:val="a6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B6A1B">
        <w:rPr>
          <w:rFonts w:ascii="標楷體" w:eastAsia="標楷體" w:hAnsi="標楷體" w:cs="Helvetica"/>
          <w:spacing w:val="10"/>
          <w:bdr w:val="none" w:sz="0" w:space="0" w:color="auto" w:frame="1"/>
        </w:rPr>
        <w:t>許俊才</w:t>
      </w:r>
      <w:r w:rsidRPr="0025049C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, </w:t>
      </w:r>
      <w:r w:rsidRPr="00BB6A1B">
        <w:rPr>
          <w:rFonts w:ascii="標楷體" w:eastAsia="標楷體" w:hAnsi="標楷體" w:cs="Helvetica"/>
          <w:spacing w:val="10"/>
          <w:bdr w:val="none" w:sz="0" w:space="0" w:color="auto" w:frame="1"/>
        </w:rPr>
        <w:t>原住民族地區的家庭托顧</w:t>
      </w:r>
      <w:r w:rsidRPr="0025049C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, 原住民長期照顧體系建置論壇, 台北, 中華民國</w:t>
      </w:r>
    </w:p>
    <w:p w:rsidR="003773D3" w:rsidRPr="0025049C" w:rsidRDefault="003773D3" w:rsidP="003773D3">
      <w:pPr>
        <w:pStyle w:val="a6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許俊才</w:t>
      </w:r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,</w:t>
      </w:r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「部落是個家」-探討部落</w:t>
      </w:r>
      <w:proofErr w:type="gramStart"/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家庭托顧服務</w:t>
      </w:r>
      <w:proofErr w:type="gramEnd"/>
      <w:r w:rsidRPr="00BB6A1B">
        <w:rPr>
          <w:rFonts w:ascii="標楷體" w:eastAsia="標楷體" w:hAnsi="標楷體" w:cs="Helvetica"/>
          <w:spacing w:val="10"/>
          <w:bdr w:val="none" w:sz="0" w:space="0" w:color="auto" w:frame="1"/>
          <w:shd w:val="clear" w:color="auto" w:fill="FFFFFF"/>
        </w:rPr>
        <w:t>的發展</w:t>
      </w:r>
      <w:r w:rsidRPr="0025049C">
        <w:rPr>
          <w:rFonts w:ascii="標楷體" w:eastAsia="標楷體" w:hAnsi="標楷體" w:cs="Helvetica"/>
          <w:spacing w:val="10"/>
          <w:shd w:val="clear" w:color="auto" w:fill="FFFFFF"/>
        </w:rPr>
        <w:t>, 2019 第五屆國際原住民族社會工作學術暨實務研討會-療癒、和解與轉變：邁向促進原住民族福祉的途徑, 花蓮, 中華民國</w:t>
      </w:r>
    </w:p>
    <w:p w:rsidR="003773D3" w:rsidRDefault="003773D3" w:rsidP="003773D3">
      <w:pPr>
        <w:rPr>
          <w:rFonts w:ascii="標楷體" w:eastAsia="標楷體" w:hAnsi="標楷體"/>
        </w:rPr>
      </w:pPr>
      <w:r w:rsidRPr="0025049C">
        <w:rPr>
          <w:rFonts w:ascii="標楷體" w:eastAsia="標楷體" w:hAnsi="標楷體" w:hint="eastAsia"/>
        </w:rPr>
        <w:t>(以上僅列舉少部分研究成果，詳</w:t>
      </w:r>
      <w:r>
        <w:rPr>
          <w:rFonts w:ascii="標楷體" w:eastAsia="標楷體" w:hAnsi="標楷體" w:hint="eastAsia"/>
        </w:rPr>
        <w:t>情</w:t>
      </w:r>
      <w:r w:rsidRPr="0025049C">
        <w:rPr>
          <w:rFonts w:ascii="標楷體" w:eastAsia="標楷體" w:hAnsi="標楷體" w:hint="eastAsia"/>
        </w:rPr>
        <w:t>請上網查閱)</w:t>
      </w:r>
    </w:p>
    <w:p w:rsidR="00F03CBE" w:rsidRPr="0025049C" w:rsidRDefault="00F03CBE" w:rsidP="0025049C">
      <w:pPr>
        <w:rPr>
          <w:rFonts w:ascii="標楷體" w:eastAsia="標楷體" w:hAnsi="標楷體"/>
        </w:rPr>
      </w:pPr>
      <w:bookmarkStart w:id="0" w:name="_Hlk79653715"/>
    </w:p>
    <w:bookmarkEnd w:id="0"/>
    <w:p w:rsidR="001A30A8" w:rsidRDefault="00C5465E" w:rsidP="001A30A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6512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0825演講海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B5" w:rsidRDefault="001E6DB5" w:rsidP="001A30A8">
      <w:pPr>
        <w:rPr>
          <w:rFonts w:ascii="標楷體" w:eastAsia="標楷體" w:hAnsi="標楷體"/>
        </w:rPr>
      </w:pPr>
    </w:p>
    <w:p w:rsidR="001E6DB5" w:rsidRDefault="001E6DB5" w:rsidP="001A30A8">
      <w:pPr>
        <w:rPr>
          <w:rFonts w:ascii="標楷體" w:eastAsia="標楷體" w:hAnsi="標楷體"/>
        </w:rPr>
      </w:pPr>
    </w:p>
    <w:p w:rsidR="001E6DB5" w:rsidRDefault="001E6DB5" w:rsidP="001A30A8">
      <w:pPr>
        <w:rPr>
          <w:rFonts w:ascii="標楷體" w:eastAsia="標楷體" w:hAnsi="標楷體"/>
        </w:rPr>
      </w:pPr>
    </w:p>
    <w:p w:rsidR="001E6DB5" w:rsidRPr="001E6DB5" w:rsidRDefault="001E6DB5" w:rsidP="001A30A8">
      <w:pPr>
        <w:rPr>
          <w:rFonts w:ascii="標楷體" w:eastAsia="標楷體" w:hAnsi="標楷體" w:hint="eastAsia"/>
        </w:rPr>
      </w:pPr>
      <w:r w:rsidRPr="001E6DB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若有任何問題或建議，歡迎隨時與我們聯繫：</w:t>
      </w:r>
      <w:r w:rsidRPr="001E6DB5">
        <w:rPr>
          <w:rFonts w:ascii="標楷體" w:eastAsia="標楷體" w:hAnsi="標楷體" w:hint="eastAsia"/>
        </w:rPr>
        <w:t>h</w:t>
      </w:r>
      <w:r w:rsidRPr="001E6DB5">
        <w:rPr>
          <w:rFonts w:ascii="標楷體" w:eastAsia="標楷體" w:hAnsi="標楷體"/>
        </w:rPr>
        <w:t>ssusr@gap.kmu.edu.tw</w:t>
      </w:r>
      <w:r w:rsidRPr="001E6DB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</w:t>
      </w:r>
      <w:r w:rsidRPr="001E6DB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(</w:t>
      </w:r>
      <w:r w:rsidRPr="001E6DB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柳</w:t>
      </w:r>
      <w:r w:rsidRPr="001E6DB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助理收)。</w:t>
      </w:r>
      <w:bookmarkStart w:id="1" w:name="_GoBack"/>
      <w:bookmarkEnd w:id="1"/>
    </w:p>
    <w:sectPr w:rsidR="001E6DB5" w:rsidRPr="001E6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7A" w:rsidRDefault="00342B7A" w:rsidP="00672357">
      <w:r>
        <w:separator/>
      </w:r>
    </w:p>
  </w:endnote>
  <w:endnote w:type="continuationSeparator" w:id="0">
    <w:p w:rsidR="00342B7A" w:rsidRDefault="00342B7A" w:rsidP="0067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7A" w:rsidRDefault="00342B7A" w:rsidP="00672357">
      <w:r>
        <w:separator/>
      </w:r>
    </w:p>
  </w:footnote>
  <w:footnote w:type="continuationSeparator" w:id="0">
    <w:p w:rsidR="00342B7A" w:rsidRDefault="00342B7A" w:rsidP="0067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43A6"/>
    <w:multiLevelType w:val="multilevel"/>
    <w:tmpl w:val="E7344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6989"/>
    <w:multiLevelType w:val="hybridMultilevel"/>
    <w:tmpl w:val="B4AE2F20"/>
    <w:lvl w:ilvl="0" w:tplc="8E62C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BA2C56"/>
    <w:multiLevelType w:val="hybridMultilevel"/>
    <w:tmpl w:val="73144B32"/>
    <w:lvl w:ilvl="0" w:tplc="4CD6F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A43568"/>
    <w:multiLevelType w:val="hybridMultilevel"/>
    <w:tmpl w:val="09F45B1E"/>
    <w:lvl w:ilvl="0" w:tplc="6678992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F52DCF"/>
    <w:multiLevelType w:val="multilevel"/>
    <w:tmpl w:val="267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20048"/>
    <w:multiLevelType w:val="multilevel"/>
    <w:tmpl w:val="1184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02D78"/>
    <w:multiLevelType w:val="hybridMultilevel"/>
    <w:tmpl w:val="BF5EF414"/>
    <w:lvl w:ilvl="0" w:tplc="FD7C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858B8"/>
    <w:multiLevelType w:val="hybridMultilevel"/>
    <w:tmpl w:val="BA362F94"/>
    <w:lvl w:ilvl="0" w:tplc="12F8F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9C1859"/>
    <w:multiLevelType w:val="multilevel"/>
    <w:tmpl w:val="AD3AF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1343C"/>
    <w:multiLevelType w:val="hybridMultilevel"/>
    <w:tmpl w:val="1FA43B5E"/>
    <w:lvl w:ilvl="0" w:tplc="14F0A4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B2"/>
    <w:rsid w:val="0006502A"/>
    <w:rsid w:val="00074B15"/>
    <w:rsid w:val="000D37E1"/>
    <w:rsid w:val="00103E53"/>
    <w:rsid w:val="00192367"/>
    <w:rsid w:val="001A30A8"/>
    <w:rsid w:val="001E6DB5"/>
    <w:rsid w:val="001F6C41"/>
    <w:rsid w:val="00243DB7"/>
    <w:rsid w:val="0025049C"/>
    <w:rsid w:val="00330BBF"/>
    <w:rsid w:val="00342B7A"/>
    <w:rsid w:val="003747FD"/>
    <w:rsid w:val="003773D3"/>
    <w:rsid w:val="003A4A3C"/>
    <w:rsid w:val="003C6895"/>
    <w:rsid w:val="003D0D46"/>
    <w:rsid w:val="004A473D"/>
    <w:rsid w:val="004D1EAA"/>
    <w:rsid w:val="00595BCE"/>
    <w:rsid w:val="00614AC2"/>
    <w:rsid w:val="00641B2D"/>
    <w:rsid w:val="006575A8"/>
    <w:rsid w:val="00672357"/>
    <w:rsid w:val="00673CFD"/>
    <w:rsid w:val="006A5504"/>
    <w:rsid w:val="006B78F9"/>
    <w:rsid w:val="006F24CE"/>
    <w:rsid w:val="007053AC"/>
    <w:rsid w:val="00727E39"/>
    <w:rsid w:val="00757DC3"/>
    <w:rsid w:val="00760958"/>
    <w:rsid w:val="00766C88"/>
    <w:rsid w:val="007D65FF"/>
    <w:rsid w:val="007F0652"/>
    <w:rsid w:val="0088608C"/>
    <w:rsid w:val="008879B2"/>
    <w:rsid w:val="009E4DE2"/>
    <w:rsid w:val="00A2545D"/>
    <w:rsid w:val="00A40A1E"/>
    <w:rsid w:val="00AA25C4"/>
    <w:rsid w:val="00AF3583"/>
    <w:rsid w:val="00B00AA9"/>
    <w:rsid w:val="00B36E72"/>
    <w:rsid w:val="00B44BF0"/>
    <w:rsid w:val="00BB6A1B"/>
    <w:rsid w:val="00BD030E"/>
    <w:rsid w:val="00BF6C7E"/>
    <w:rsid w:val="00C5465E"/>
    <w:rsid w:val="00DA1899"/>
    <w:rsid w:val="00E60471"/>
    <w:rsid w:val="00E85F93"/>
    <w:rsid w:val="00EF25A9"/>
    <w:rsid w:val="00F03CBE"/>
    <w:rsid w:val="00F50A5E"/>
    <w:rsid w:val="00FB029F"/>
    <w:rsid w:val="00FB4714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BAD0A"/>
  <w15:chartTrackingRefBased/>
  <w15:docId w15:val="{1ECA7674-A936-4CE5-A26A-7F9A694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F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79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8879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879B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BD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5F9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72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23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235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235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50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0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45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2021-08-09T01:37:00Z</dcterms:created>
  <dcterms:modified xsi:type="dcterms:W3CDTF">2021-08-19T00:25:00Z</dcterms:modified>
</cp:coreProperties>
</file>